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96" w:rsidRDefault="00F62396" w:rsidP="00F62396">
      <w:pPr>
        <w:spacing w:after="268" w:line="260" w:lineRule="exact"/>
        <w:jc w:val="both"/>
        <w:rPr>
          <w:b/>
        </w:rPr>
      </w:pPr>
    </w:p>
    <w:p w:rsidR="00F62396" w:rsidRPr="00F62396" w:rsidRDefault="00F62396" w:rsidP="00F62396">
      <w:pPr>
        <w:pStyle w:val="20"/>
        <w:numPr>
          <w:ilvl w:val="0"/>
          <w:numId w:val="1"/>
        </w:numPr>
        <w:shd w:val="clear" w:color="auto" w:fill="auto"/>
        <w:tabs>
          <w:tab w:val="left" w:pos="2493"/>
        </w:tabs>
        <w:spacing w:after="268" w:line="260" w:lineRule="exact"/>
        <w:ind w:left="2060" w:firstLine="0"/>
        <w:jc w:val="both"/>
        <w:rPr>
          <w:b/>
        </w:rPr>
      </w:pPr>
      <w:bookmarkStart w:id="0" w:name="_GoBack"/>
      <w:r w:rsidRPr="00F62396">
        <w:rPr>
          <w:b/>
        </w:rPr>
        <w:t>Организация работы страховых представителей</w:t>
      </w:r>
      <w:bookmarkEnd w:id="0"/>
    </w:p>
    <w:p w:rsidR="00F62396" w:rsidRDefault="00F62396" w:rsidP="00F62396">
      <w:pPr>
        <w:pStyle w:val="20"/>
        <w:shd w:val="clear" w:color="auto" w:fill="auto"/>
        <w:spacing w:line="302" w:lineRule="exact"/>
        <w:ind w:firstLine="740"/>
        <w:jc w:val="both"/>
      </w:pPr>
      <w:r>
        <w:t>Работа страховых представителей организуется в целях обеспечения реализации прав застрахованных лиц при оказании медицинской помощи в рамках территориальной программы обязательного медицинского страхования и эффективного взаимодействия участников обязательного медицинского страхования - территориального фонда ОМС, страховых медицинских организаций и медицинских организаций.</w:t>
      </w:r>
    </w:p>
    <w:p w:rsidR="00F62396" w:rsidRDefault="00F62396" w:rsidP="00F62396">
      <w:pPr>
        <w:pStyle w:val="20"/>
        <w:shd w:val="clear" w:color="auto" w:fill="auto"/>
        <w:spacing w:line="302" w:lineRule="exact"/>
        <w:ind w:firstLine="740"/>
        <w:jc w:val="both"/>
      </w:pPr>
      <w:r>
        <w:t>Организация работы страховых представителей, в том числе непосредственно в медицинских организациях, осуществляется в соответствии с федеральным законодательством в сфере обязательного медицинского страхования и охраны здоровья, иных нормативных правовых актов.</w:t>
      </w:r>
    </w:p>
    <w:p w:rsidR="00F62396" w:rsidRDefault="00F62396" w:rsidP="00F62396">
      <w:pPr>
        <w:pStyle w:val="20"/>
        <w:shd w:val="clear" w:color="auto" w:fill="auto"/>
        <w:spacing w:line="322" w:lineRule="exact"/>
        <w:ind w:firstLine="740"/>
        <w:jc w:val="both"/>
      </w:pPr>
      <w:r>
        <w:t>Основными направлениями деятельности страховых представителей являются: информирование застрахованных лиц (их законных представителей) о медицинских организациях, осуществляющих деятельность в сфере ОМС, режиме их работы; праве выбора (замены) страховой медицинской организации, медицинской организации, лечащего врача; порядке получения полиса ОМС; видах, качестве, условиях предоставления медицинской помощи бесплатно по полису ОМС; прохождении диспансеризации; перечне оказанных медицинских услуг и их стоимости;</w:t>
      </w:r>
    </w:p>
    <w:p w:rsidR="00F62396" w:rsidRDefault="00F62396" w:rsidP="00F62396">
      <w:pPr>
        <w:pStyle w:val="20"/>
        <w:shd w:val="clear" w:color="auto" w:fill="auto"/>
        <w:spacing w:line="322" w:lineRule="exact"/>
        <w:ind w:firstLine="740"/>
        <w:jc w:val="both"/>
      </w:pPr>
      <w:r>
        <w:t xml:space="preserve">содействие в привлечении застрахованных лиц к прохождению диспансеризации, учет не прошедших диспансеризацию (или отказавшихся от нее) застрахованных лиц, анализ причин </w:t>
      </w:r>
      <w:r>
        <w:t>не прохождения</w:t>
      </w:r>
      <w:r>
        <w:t xml:space="preserve"> диспансеризации и отказов от нее;</w:t>
      </w:r>
    </w:p>
    <w:p w:rsidR="00F62396" w:rsidRDefault="00F62396" w:rsidP="00F62396">
      <w:pPr>
        <w:pStyle w:val="20"/>
        <w:shd w:val="clear" w:color="auto" w:fill="auto"/>
        <w:spacing w:line="322" w:lineRule="exact"/>
        <w:ind w:firstLine="740"/>
        <w:jc w:val="both"/>
      </w:pPr>
      <w:r>
        <w:t>анализ своевременности диспансерного наблюдения, плановой госпитализации и иных рекомендаций по результатам диспансеризации, индивидуальное информирование (при наличии согласия) о необходимости своевременного обращения в медицинскую организацию в целях предотвращения ухудшения состояния здоровья и формирования приверженности к лечению;</w:t>
      </w:r>
    </w:p>
    <w:p w:rsidR="00F62396" w:rsidRDefault="00F62396" w:rsidP="00F62396">
      <w:pPr>
        <w:pStyle w:val="20"/>
        <w:shd w:val="clear" w:color="auto" w:fill="auto"/>
        <w:spacing w:line="322" w:lineRule="exact"/>
        <w:ind w:firstLine="740"/>
        <w:jc w:val="both"/>
      </w:pPr>
      <w:r>
        <w:t>информационное сопровождение застрахованных лиц на всех этапах оказания медицинской помощи;</w:t>
      </w:r>
    </w:p>
    <w:p w:rsidR="00F62396" w:rsidRDefault="00F62396" w:rsidP="00F62396">
      <w:pPr>
        <w:pStyle w:val="20"/>
        <w:shd w:val="clear" w:color="auto" w:fill="auto"/>
        <w:spacing w:line="322" w:lineRule="exact"/>
        <w:ind w:firstLine="740"/>
        <w:jc w:val="both"/>
      </w:pPr>
      <w:r>
        <w:t>проведение опросов застрахованных лиц (их законных представителей) о доступности медицинской помощи в медицинских организациях;</w:t>
      </w:r>
    </w:p>
    <w:p w:rsidR="00F62396" w:rsidRDefault="00F62396" w:rsidP="00F62396">
      <w:pPr>
        <w:pStyle w:val="20"/>
        <w:shd w:val="clear" w:color="auto" w:fill="auto"/>
        <w:spacing w:line="322" w:lineRule="exact"/>
        <w:ind w:firstLine="740"/>
        <w:jc w:val="both"/>
      </w:pPr>
      <w:r>
        <w:t>рассмотрение письменных обращений граждан, проведение целевых экспертиз с целью оценки доступности и качества медицинской помощи;</w:t>
      </w:r>
    </w:p>
    <w:p w:rsidR="00F62396" w:rsidRDefault="00F62396" w:rsidP="00F62396">
      <w:pPr>
        <w:pStyle w:val="20"/>
        <w:shd w:val="clear" w:color="auto" w:fill="auto"/>
        <w:spacing w:line="322" w:lineRule="exact"/>
        <w:ind w:firstLine="740"/>
        <w:jc w:val="both"/>
      </w:pPr>
      <w:r>
        <w:t>осуществление контроля объемов, сроков, качества и условий предоставления медицинской помощи по обязательному медицинскому страхованию, в том числе в момент получения медицинской помощи (очная экспертиза качества медицинской помощи);</w:t>
      </w:r>
    </w:p>
    <w:p w:rsidR="00F62396" w:rsidRDefault="00F62396" w:rsidP="00F62396">
      <w:pPr>
        <w:pStyle w:val="20"/>
        <w:shd w:val="clear" w:color="auto" w:fill="auto"/>
        <w:spacing w:line="322" w:lineRule="exact"/>
        <w:ind w:firstLine="740"/>
        <w:jc w:val="both"/>
      </w:pPr>
      <w:r>
        <w:t>правовая поддержка застрахованных лиц (их представителей) в рамках досудебного и судебного разбирательств;</w:t>
      </w:r>
    </w:p>
    <w:p w:rsidR="00F62396" w:rsidRDefault="00F62396" w:rsidP="00F62396">
      <w:pPr>
        <w:pStyle w:val="20"/>
        <w:shd w:val="clear" w:color="auto" w:fill="auto"/>
        <w:spacing w:line="322" w:lineRule="exact"/>
        <w:ind w:firstLine="740"/>
        <w:jc w:val="both"/>
      </w:pPr>
      <w:r>
        <w:t>иные функции, предусмотренные в рамках законодательства.</w:t>
      </w:r>
    </w:p>
    <w:p w:rsidR="00F62396" w:rsidRDefault="00F62396" w:rsidP="00F62396">
      <w:pPr>
        <w:rPr>
          <w:sz w:val="2"/>
          <w:szCs w:val="2"/>
        </w:rPr>
        <w:sectPr w:rsidR="00F62396" w:rsidSect="00F62396">
          <w:pgSz w:w="11900" w:h="16840"/>
          <w:pgMar w:top="360" w:right="1133" w:bottom="360" w:left="1418" w:header="0" w:footer="3" w:gutter="0"/>
          <w:cols w:space="720"/>
          <w:noEndnote/>
          <w:docGrid w:linePitch="360"/>
        </w:sectPr>
      </w:pPr>
    </w:p>
    <w:p w:rsidR="00F62396" w:rsidRDefault="00F62396" w:rsidP="00F62396">
      <w:pPr>
        <w:pStyle w:val="20"/>
        <w:shd w:val="clear" w:color="auto" w:fill="auto"/>
        <w:spacing w:line="322" w:lineRule="exact"/>
        <w:ind w:firstLine="740"/>
        <w:jc w:val="both"/>
      </w:pPr>
      <w:r>
        <w:lastRenderedPageBreak/>
        <w:t>Работа страховых представителей осуществляется при взаимодействии с медицинскими организациями, с которыми заключены договоры на оказание и оплату медицинской помощи по обязательному медицинскому страхованию.</w:t>
      </w:r>
    </w:p>
    <w:p w:rsidR="00F62396" w:rsidRDefault="00F62396" w:rsidP="00F62396">
      <w:pPr>
        <w:pStyle w:val="20"/>
        <w:shd w:val="clear" w:color="auto" w:fill="auto"/>
        <w:spacing w:after="349" w:line="322" w:lineRule="exact"/>
        <w:ind w:firstLine="740"/>
        <w:jc w:val="both"/>
      </w:pPr>
      <w:r>
        <w:t>ТФОМС Республики Татарстан координирует работу страховых представителей, ежеквартально информирует Министерство здравоохранения Республики Татарстан о результатах их деятельности.</w:t>
      </w:r>
    </w:p>
    <w:p w:rsidR="00547449" w:rsidRDefault="00547449"/>
    <w:sectPr w:rsidR="00547449" w:rsidSect="00F6239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895"/>
    <w:multiLevelType w:val="multilevel"/>
    <w:tmpl w:val="A5F8C68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96"/>
    <w:rsid w:val="00547449"/>
    <w:rsid w:val="00F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399E"/>
  <w15:chartTrackingRefBased/>
  <w15:docId w15:val="{82A69593-E0CC-4CEA-A34D-39135A30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23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23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F6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a4">
    <w:name w:val="Колонтитул"/>
    <w:basedOn w:val="a3"/>
    <w:rsid w:val="00F6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2396"/>
    <w:pPr>
      <w:shd w:val="clear" w:color="auto" w:fill="FFFFFF"/>
      <w:spacing w:line="307" w:lineRule="exact"/>
      <w:ind w:hanging="11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 Fahrutdinov</dc:creator>
  <cp:keywords/>
  <dc:description/>
  <cp:lastModifiedBy>Ilgiz Fahrutdinov</cp:lastModifiedBy>
  <cp:revision>1</cp:revision>
  <dcterms:created xsi:type="dcterms:W3CDTF">2020-03-11T12:38:00Z</dcterms:created>
  <dcterms:modified xsi:type="dcterms:W3CDTF">2020-03-11T12:40:00Z</dcterms:modified>
</cp:coreProperties>
</file>